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3B" w:rsidRDefault="003E16EC">
      <w:pPr>
        <w:pStyle w:val="Textbody"/>
        <w:autoSpaceDE w:val="0"/>
        <w:jc w:val="center"/>
        <w:rPr>
          <w:rFonts w:asciiTheme="minorHAnsi" w:hAnsiTheme="minorHAnsi"/>
          <w:b/>
          <w:sz w:val="32"/>
          <w:lang w:val="es-ES"/>
        </w:rPr>
      </w:pPr>
      <w:r>
        <w:rPr>
          <w:rFonts w:asciiTheme="minorHAnsi" w:hAnsiTheme="minorHAnsi"/>
          <w:b/>
          <w:sz w:val="32"/>
          <w:lang w:val="es-ES"/>
        </w:rPr>
        <w:t xml:space="preserve">TALLER DE </w:t>
      </w:r>
      <w:r w:rsidR="00CB4658">
        <w:rPr>
          <w:rFonts w:asciiTheme="minorHAnsi" w:hAnsiTheme="minorHAnsi"/>
          <w:b/>
          <w:sz w:val="32"/>
          <w:lang w:val="es-ES"/>
        </w:rPr>
        <w:t>ESCRITURA DE PÁRRAFOS</w:t>
      </w:r>
    </w:p>
    <w:p w:rsidR="00CB4658" w:rsidRDefault="00CB4658">
      <w:pPr>
        <w:pStyle w:val="Textbody"/>
        <w:autoSpaceDE w:val="0"/>
        <w:jc w:val="center"/>
        <w:rPr>
          <w:rFonts w:asciiTheme="minorHAnsi" w:hAnsiTheme="minorHAnsi"/>
          <w:b/>
          <w:sz w:val="3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CB4658" w:rsidRPr="00C60040" w:rsidTr="00FC28BE">
        <w:tc>
          <w:tcPr>
            <w:tcW w:w="3596" w:type="dxa"/>
          </w:tcPr>
          <w:p w:rsidR="00CB4658" w:rsidRPr="00C60040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lang w:val="es-ES"/>
              </w:rPr>
            </w:pPr>
            <w:r w:rsidRPr="00C60040">
              <w:rPr>
                <w:rFonts w:asciiTheme="majorHAnsi" w:hAnsiTheme="majorHAnsi" w:cstheme="majorHAnsi"/>
                <w:b/>
                <w:sz w:val="22"/>
                <w:lang w:val="es-ES"/>
              </w:rPr>
              <w:t>INTRODUCCIÓN</w:t>
            </w:r>
          </w:p>
        </w:tc>
        <w:tc>
          <w:tcPr>
            <w:tcW w:w="7194" w:type="dxa"/>
          </w:tcPr>
          <w:p w:rsidR="00CB4658" w:rsidRPr="00C60040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lang w:val="es-ES"/>
              </w:rPr>
            </w:pPr>
            <w:bookmarkStart w:id="0" w:name="_GoBack"/>
            <w:bookmarkEnd w:id="0"/>
          </w:p>
        </w:tc>
      </w:tr>
      <w:tr w:rsidR="00CB4658" w:rsidRPr="00445852" w:rsidTr="006A7EF3">
        <w:tc>
          <w:tcPr>
            <w:tcW w:w="3596" w:type="dxa"/>
          </w:tcPr>
          <w:p w:rsidR="00445852" w:rsidRDefault="00445852" w:rsidP="00445852">
            <w:pPr>
              <w:pStyle w:val="Textbody"/>
              <w:autoSpaceDE w:val="0"/>
              <w:ind w:left="360"/>
              <w:rPr>
                <w:rFonts w:asciiTheme="majorHAnsi" w:hAnsiTheme="majorHAnsi" w:cstheme="majorHAnsi"/>
                <w:sz w:val="22"/>
                <w:lang w:val="es-ES"/>
              </w:rPr>
            </w:pPr>
          </w:p>
          <w:p w:rsidR="00CB4658" w:rsidRPr="00EE3308" w:rsidRDefault="00CB4658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CONTEXTO</w:t>
            </w:r>
          </w:p>
          <w:p w:rsidR="00CB4658" w:rsidRPr="00EE3308" w:rsidRDefault="00CB4658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IDEA CENTRAL</w:t>
            </w:r>
          </w:p>
          <w:p w:rsidR="00CB4658" w:rsidRDefault="00CB4658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ENFOQUE</w:t>
            </w:r>
          </w:p>
          <w:p w:rsidR="00CB4658" w:rsidRDefault="00CB4658" w:rsidP="00CB4658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ORDEN DEL DISCURSO*</w:t>
            </w:r>
          </w:p>
          <w:p w:rsidR="00CB4658" w:rsidRDefault="00CB4658" w:rsidP="00CB4658">
            <w:pPr>
              <w:pStyle w:val="Textbody"/>
              <w:autoSpaceDE w:val="0"/>
              <w:ind w:left="36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*O</w:t>
            </w:r>
            <w:r w:rsidR="00445852">
              <w:rPr>
                <w:rFonts w:asciiTheme="majorHAnsi" w:hAnsiTheme="majorHAnsi" w:cstheme="majorHAnsi"/>
                <w:sz w:val="22"/>
                <w:lang w:val="es-ES"/>
              </w:rPr>
              <w:t>pcional</w:t>
            </w:r>
          </w:p>
          <w:p w:rsidR="00CB4658" w:rsidRPr="00EE3308" w:rsidRDefault="00CB4658" w:rsidP="00CB4658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Para desarrollar el contexto, utilice una de las estrategias de Serafini para construcción de párrafos de introducción</w:t>
            </w:r>
            <w:r w:rsidR="00445852">
              <w:rPr>
                <w:rFonts w:asciiTheme="majorHAnsi" w:hAnsiTheme="majorHAnsi" w:cstheme="majorHAnsi"/>
                <w:sz w:val="22"/>
                <w:lang w:val="es-ES"/>
              </w:rPr>
              <w:t>: cita, interrogante, anécdota, breves afirmaciones, etc.</w:t>
            </w:r>
          </w:p>
          <w:p w:rsidR="00CB4658" w:rsidRPr="00EE3308" w:rsidRDefault="00CB4658" w:rsidP="00CB4658">
            <w:pPr>
              <w:pStyle w:val="Textbody"/>
              <w:autoSpaceDE w:val="0"/>
              <w:ind w:left="360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  <w:tc>
          <w:tcPr>
            <w:tcW w:w="7194" w:type="dxa"/>
            <w:shd w:val="clear" w:color="auto" w:fill="auto"/>
          </w:tcPr>
          <w:p w:rsidR="00CB4658" w:rsidRPr="00410407" w:rsidRDefault="00CB4658" w:rsidP="00CB4658">
            <w:pPr>
              <w:pStyle w:val="Textbody"/>
              <w:autoSpaceDE w:val="0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  <w:tr w:rsidR="00CB4658" w:rsidRPr="00C60040" w:rsidTr="006365D7">
        <w:tc>
          <w:tcPr>
            <w:tcW w:w="3596" w:type="dxa"/>
          </w:tcPr>
          <w:p w:rsidR="00CB4658" w:rsidRPr="00C60040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lang w:val="es-ES"/>
              </w:rPr>
            </w:pPr>
            <w:r w:rsidRPr="00C60040">
              <w:rPr>
                <w:rFonts w:asciiTheme="majorHAnsi" w:hAnsiTheme="majorHAnsi" w:cstheme="majorHAnsi"/>
                <w:b/>
                <w:sz w:val="22"/>
                <w:lang w:val="es-ES"/>
              </w:rPr>
              <w:t>P</w:t>
            </w:r>
            <w:r w:rsidR="00445852">
              <w:rPr>
                <w:rFonts w:asciiTheme="majorHAnsi" w:hAnsiTheme="majorHAnsi" w:cstheme="majorHAnsi"/>
                <w:b/>
                <w:sz w:val="22"/>
                <w:lang w:val="es-ES"/>
              </w:rPr>
              <w:t>Á</w:t>
            </w:r>
            <w:r w:rsidRPr="00C60040">
              <w:rPr>
                <w:rFonts w:asciiTheme="majorHAnsi" w:hAnsiTheme="majorHAnsi" w:cstheme="majorHAnsi"/>
                <w:b/>
                <w:sz w:val="22"/>
                <w:lang w:val="es-ES"/>
              </w:rPr>
              <w:t xml:space="preserve">RRAFOS DE DESARROLLO </w:t>
            </w:r>
          </w:p>
        </w:tc>
        <w:tc>
          <w:tcPr>
            <w:tcW w:w="7194" w:type="dxa"/>
          </w:tcPr>
          <w:p w:rsidR="00CB4658" w:rsidRPr="00C60040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lang w:val="es-ES"/>
              </w:rPr>
            </w:pPr>
          </w:p>
        </w:tc>
      </w:tr>
      <w:tr w:rsidR="00CB4658" w:rsidRPr="00445852" w:rsidTr="001E08B2">
        <w:tc>
          <w:tcPr>
            <w:tcW w:w="3596" w:type="dxa"/>
          </w:tcPr>
          <w:p w:rsidR="00445852" w:rsidRDefault="00445852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</w:p>
          <w:p w:rsidR="00CB4658" w:rsidRDefault="00CB4658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Siga las instrucciones de Weston y de Serafini para la construcción de argumentos cortos o de párrafos.</w:t>
            </w:r>
          </w:p>
          <w:p w:rsidR="00CB4658" w:rsidRDefault="00CB4658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 xml:space="preserve">Resalte en </w:t>
            </w:r>
            <w:r w:rsidRPr="00C731F4">
              <w:rPr>
                <w:rFonts w:asciiTheme="majorHAnsi" w:hAnsiTheme="majorHAnsi" w:cstheme="majorHAnsi"/>
                <w:b/>
                <w:sz w:val="22"/>
                <w:lang w:val="es-ES"/>
              </w:rPr>
              <w:t>negrita</w:t>
            </w:r>
            <w:r>
              <w:rPr>
                <w:rFonts w:asciiTheme="majorHAnsi" w:hAnsiTheme="majorHAnsi" w:cstheme="majorHAnsi"/>
                <w:sz w:val="22"/>
                <w:lang w:val="es-ES"/>
              </w:rPr>
              <w:t xml:space="preserve"> la “conclusión” (Weston) o el elemento más destacado de la estructura de párrafo propuesta por Serafini: idea organizadora, pregunta, etc.</w:t>
            </w:r>
          </w:p>
          <w:p w:rsidR="00CB4658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  <w:tc>
          <w:tcPr>
            <w:tcW w:w="7194" w:type="dxa"/>
          </w:tcPr>
          <w:p w:rsidR="00CB4658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</w:tr>
      <w:tr w:rsidR="00CB4658" w:rsidRPr="00C60040" w:rsidTr="001E08B2">
        <w:tc>
          <w:tcPr>
            <w:tcW w:w="3596" w:type="dxa"/>
          </w:tcPr>
          <w:p w:rsidR="00CB4658" w:rsidRPr="00C60040" w:rsidRDefault="00CB4658" w:rsidP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lang w:val="es-ES"/>
              </w:rPr>
            </w:pPr>
            <w:r w:rsidRPr="00C60040">
              <w:rPr>
                <w:rFonts w:asciiTheme="majorHAnsi" w:hAnsiTheme="majorHAnsi" w:cstheme="majorHAnsi"/>
                <w:b/>
                <w:sz w:val="22"/>
                <w:lang w:val="es-ES"/>
              </w:rPr>
              <w:t>CONCLUSIÓN</w:t>
            </w:r>
          </w:p>
        </w:tc>
        <w:tc>
          <w:tcPr>
            <w:tcW w:w="7194" w:type="dxa"/>
          </w:tcPr>
          <w:p w:rsidR="00CB4658" w:rsidRPr="00C60040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lang w:val="es-ES"/>
              </w:rPr>
            </w:pPr>
          </w:p>
        </w:tc>
      </w:tr>
      <w:tr w:rsidR="00CB4658" w:rsidRPr="00445852" w:rsidTr="001E08B2">
        <w:tc>
          <w:tcPr>
            <w:tcW w:w="3596" w:type="dxa"/>
          </w:tcPr>
          <w:p w:rsidR="00445852" w:rsidRDefault="00445852" w:rsidP="00CB4658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</w:p>
          <w:p w:rsidR="00CB4658" w:rsidRPr="00EE3308" w:rsidRDefault="00CB4658" w:rsidP="00CB4658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Para preparar su conclusión utilice una de las estrategias de Serafini para construcción de párrafos de c</w:t>
            </w:r>
            <w:r w:rsidR="00445852">
              <w:rPr>
                <w:rFonts w:asciiTheme="majorHAnsi" w:hAnsiTheme="majorHAnsi" w:cstheme="majorHAnsi"/>
                <w:sz w:val="22"/>
                <w:lang w:val="es-ES"/>
              </w:rPr>
              <w:t>ierre, preferiblemente una diferente a la usada en la introducción.</w:t>
            </w:r>
          </w:p>
          <w:p w:rsidR="00CB4658" w:rsidRDefault="00CB4658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  <w:tc>
          <w:tcPr>
            <w:tcW w:w="7194" w:type="dxa"/>
          </w:tcPr>
          <w:p w:rsidR="00CB4658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</w:tr>
      <w:tr w:rsidR="00CB4658" w:rsidRPr="00445852" w:rsidTr="001443A8">
        <w:tc>
          <w:tcPr>
            <w:tcW w:w="10790" w:type="dxa"/>
            <w:gridSpan w:val="2"/>
          </w:tcPr>
          <w:p w:rsidR="00CB4658" w:rsidRPr="00CB4658" w:rsidRDefault="00CB465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b/>
                <w:sz w:val="22"/>
                <w:lang w:val="es-ES"/>
              </w:rPr>
            </w:pPr>
            <w:r w:rsidRPr="00CB4658">
              <w:rPr>
                <w:rFonts w:asciiTheme="majorHAnsi" w:hAnsiTheme="majorHAnsi" w:cstheme="majorHAnsi"/>
                <w:b/>
                <w:color w:val="C00000"/>
                <w:sz w:val="22"/>
                <w:lang w:val="es-ES"/>
              </w:rPr>
              <w:t>Resalt</w:t>
            </w:r>
            <w:r w:rsidR="00445852">
              <w:rPr>
                <w:rFonts w:asciiTheme="majorHAnsi" w:hAnsiTheme="majorHAnsi" w:cstheme="majorHAnsi"/>
                <w:b/>
                <w:color w:val="C00000"/>
                <w:sz w:val="22"/>
                <w:lang w:val="es-ES"/>
              </w:rPr>
              <w:t>e</w:t>
            </w:r>
            <w:r w:rsidRPr="00CB4658">
              <w:rPr>
                <w:rFonts w:asciiTheme="majorHAnsi" w:hAnsiTheme="majorHAnsi" w:cstheme="majorHAnsi"/>
                <w:b/>
                <w:color w:val="C00000"/>
                <w:sz w:val="22"/>
                <w:lang w:val="es-ES"/>
              </w:rPr>
              <w:t xml:space="preserve"> con un color todos los conectores que use dentro de </w:t>
            </w:r>
            <w:r w:rsidR="00445852">
              <w:rPr>
                <w:rFonts w:asciiTheme="majorHAnsi" w:hAnsiTheme="majorHAnsi" w:cstheme="majorHAnsi"/>
                <w:b/>
                <w:color w:val="C00000"/>
                <w:sz w:val="22"/>
                <w:lang w:val="es-ES"/>
              </w:rPr>
              <w:t>s</w:t>
            </w:r>
            <w:r w:rsidRPr="00CB4658">
              <w:rPr>
                <w:rFonts w:asciiTheme="majorHAnsi" w:hAnsiTheme="majorHAnsi" w:cstheme="majorHAnsi"/>
                <w:b/>
                <w:color w:val="C00000"/>
                <w:sz w:val="22"/>
                <w:lang w:val="es-ES"/>
              </w:rPr>
              <w:t>u texto</w:t>
            </w:r>
            <w:r w:rsidR="00445852">
              <w:rPr>
                <w:rFonts w:asciiTheme="majorHAnsi" w:hAnsiTheme="majorHAnsi" w:cstheme="majorHAnsi"/>
                <w:b/>
                <w:color w:val="C00000"/>
                <w:sz w:val="22"/>
                <w:lang w:val="es-ES"/>
              </w:rPr>
              <w:t>.</w:t>
            </w:r>
          </w:p>
        </w:tc>
      </w:tr>
    </w:tbl>
    <w:p w:rsidR="00DB0C5D" w:rsidRPr="0056235B" w:rsidRDefault="00DB0C5D">
      <w:pPr>
        <w:pStyle w:val="Textbody"/>
        <w:autoSpaceDE w:val="0"/>
        <w:jc w:val="center"/>
        <w:rPr>
          <w:rFonts w:asciiTheme="minorHAnsi" w:hAnsiTheme="minorHAnsi"/>
          <w:b/>
          <w:sz w:val="32"/>
          <w:lang w:val="es-ES"/>
        </w:rPr>
      </w:pPr>
    </w:p>
    <w:sectPr w:rsidR="00DB0C5D" w:rsidRPr="0056235B" w:rsidSect="00B201A3">
      <w:headerReference w:type="default" r:id="rId7"/>
      <w:pgSz w:w="12240" w:h="15840" w:code="1"/>
      <w:pgMar w:top="720" w:right="720" w:bottom="720" w:left="720" w:header="45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43" w:rsidRDefault="00B91043">
      <w:r>
        <w:separator/>
      </w:r>
    </w:p>
  </w:endnote>
  <w:endnote w:type="continuationSeparator" w:id="0">
    <w:p w:rsidR="00B91043" w:rsidRDefault="00B9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43" w:rsidRDefault="00B91043">
      <w:r>
        <w:rPr>
          <w:color w:val="000000"/>
        </w:rPr>
        <w:separator/>
      </w:r>
    </w:p>
  </w:footnote>
  <w:footnote w:type="continuationSeparator" w:id="0">
    <w:p w:rsidR="00B91043" w:rsidRDefault="00B9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7"/>
      <w:gridCol w:w="8500"/>
    </w:tblGrid>
    <w:tr w:rsidR="00DC7AB4" w:rsidRPr="00445852" w:rsidTr="00713BB1">
      <w:trPr>
        <w:trHeight w:val="568"/>
      </w:trPr>
      <w:tc>
        <w:tcPr>
          <w:tcW w:w="21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C7AB4" w:rsidRPr="00713BB1" w:rsidRDefault="00DC7AB4" w:rsidP="00DC7AB4">
          <w:pPr>
            <w:pStyle w:val="Textbody"/>
            <w:autoSpaceDE w:val="0"/>
            <w:rPr>
              <w:b/>
            </w:rPr>
          </w:pPr>
          <w:r w:rsidRPr="00713BB1">
            <w:rPr>
              <w:rFonts w:ascii="Calibri" w:hAnsi="Calibri"/>
              <w:b/>
              <w:noProof/>
              <w:lang w:val="es-CO" w:eastAsia="es-CO" w:bidi="ar-SA"/>
            </w:rPr>
            <w:drawing>
              <wp:inline distT="0" distB="0" distL="0" distR="0" wp14:anchorId="5086A3FC" wp14:editId="584DE7A4">
                <wp:extent cx="1000125" cy="29527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96" cy="29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C7AB4" w:rsidRPr="00713BB1" w:rsidRDefault="00DC7AB4" w:rsidP="00DC7AB4">
          <w:pPr>
            <w:pStyle w:val="Textbody"/>
            <w:autoSpaceDE w:val="0"/>
            <w:rPr>
              <w:b/>
              <w:lang w:val="es-CO"/>
            </w:rPr>
          </w:pPr>
          <w:r w:rsidRPr="00713BB1">
            <w:rPr>
              <w:rFonts w:ascii="Calibri Light" w:hAnsi="Calibri Light"/>
              <w:b/>
              <w:sz w:val="20"/>
              <w:lang w:val="es-ES"/>
            </w:rPr>
            <w:t>Departamento de lenguaje</w:t>
          </w:r>
          <w:r w:rsidRPr="00713BB1">
            <w:rPr>
              <w:rFonts w:ascii="Calibri Light" w:hAnsi="Calibri Light"/>
              <w:b/>
              <w:sz w:val="20"/>
              <w:lang w:val="es-ES"/>
            </w:rPr>
            <w:br/>
            <w:t>Comunicación Oral y Escrita (COE II)</w:t>
          </w:r>
        </w:p>
      </w:tc>
    </w:tr>
  </w:tbl>
  <w:p w:rsidR="00DC7AB4" w:rsidRPr="00DC7AB4" w:rsidRDefault="00DC7AB4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4AD7"/>
    <w:multiLevelType w:val="hybridMultilevel"/>
    <w:tmpl w:val="D48A52BC"/>
    <w:lvl w:ilvl="0" w:tplc="CA943DA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27707"/>
    <w:multiLevelType w:val="multilevel"/>
    <w:tmpl w:val="2B4C6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3B"/>
    <w:rsid w:val="00003A3D"/>
    <w:rsid w:val="00006012"/>
    <w:rsid w:val="00071E4B"/>
    <w:rsid w:val="00075364"/>
    <w:rsid w:val="000A71E9"/>
    <w:rsid w:val="000D556E"/>
    <w:rsid w:val="000F24D4"/>
    <w:rsid w:val="000F6527"/>
    <w:rsid w:val="001200DC"/>
    <w:rsid w:val="001609DF"/>
    <w:rsid w:val="00173163"/>
    <w:rsid w:val="00181141"/>
    <w:rsid w:val="001D31AC"/>
    <w:rsid w:val="001E0F4D"/>
    <w:rsid w:val="001E5F05"/>
    <w:rsid w:val="00222B74"/>
    <w:rsid w:val="00226208"/>
    <w:rsid w:val="00232844"/>
    <w:rsid w:val="00257B7A"/>
    <w:rsid w:val="00262E17"/>
    <w:rsid w:val="0026643C"/>
    <w:rsid w:val="002B3322"/>
    <w:rsid w:val="002B730E"/>
    <w:rsid w:val="002C45B4"/>
    <w:rsid w:val="002D67C6"/>
    <w:rsid w:val="002E4989"/>
    <w:rsid w:val="003067FE"/>
    <w:rsid w:val="00320CA2"/>
    <w:rsid w:val="00332C3E"/>
    <w:rsid w:val="0033584C"/>
    <w:rsid w:val="00373FD2"/>
    <w:rsid w:val="003764A3"/>
    <w:rsid w:val="003B34ED"/>
    <w:rsid w:val="003C2F51"/>
    <w:rsid w:val="003D2FE9"/>
    <w:rsid w:val="003D7A9B"/>
    <w:rsid w:val="003E16EC"/>
    <w:rsid w:val="004061A4"/>
    <w:rsid w:val="00410407"/>
    <w:rsid w:val="00415172"/>
    <w:rsid w:val="004346A4"/>
    <w:rsid w:val="00445852"/>
    <w:rsid w:val="00480F85"/>
    <w:rsid w:val="004A1F9B"/>
    <w:rsid w:val="004A5D92"/>
    <w:rsid w:val="004D52BD"/>
    <w:rsid w:val="00515150"/>
    <w:rsid w:val="005216F7"/>
    <w:rsid w:val="00560854"/>
    <w:rsid w:val="0056235B"/>
    <w:rsid w:val="00562BC3"/>
    <w:rsid w:val="00566B19"/>
    <w:rsid w:val="005711C3"/>
    <w:rsid w:val="005C6EA2"/>
    <w:rsid w:val="005F636D"/>
    <w:rsid w:val="0060072C"/>
    <w:rsid w:val="00605DAD"/>
    <w:rsid w:val="006265AB"/>
    <w:rsid w:val="006951B6"/>
    <w:rsid w:val="00697C6E"/>
    <w:rsid w:val="006A0BC1"/>
    <w:rsid w:val="006F3F94"/>
    <w:rsid w:val="006F724A"/>
    <w:rsid w:val="00713BB1"/>
    <w:rsid w:val="00713FF2"/>
    <w:rsid w:val="00720867"/>
    <w:rsid w:val="00782FD9"/>
    <w:rsid w:val="007B2867"/>
    <w:rsid w:val="007E4413"/>
    <w:rsid w:val="00823A73"/>
    <w:rsid w:val="00843E6E"/>
    <w:rsid w:val="008D7354"/>
    <w:rsid w:val="008E0153"/>
    <w:rsid w:val="009162B9"/>
    <w:rsid w:val="00926C7B"/>
    <w:rsid w:val="00934965"/>
    <w:rsid w:val="00973B66"/>
    <w:rsid w:val="009802E2"/>
    <w:rsid w:val="00981D61"/>
    <w:rsid w:val="009D6EBB"/>
    <w:rsid w:val="009F49DF"/>
    <w:rsid w:val="00A000AE"/>
    <w:rsid w:val="00A4610A"/>
    <w:rsid w:val="00A51A84"/>
    <w:rsid w:val="00A5638C"/>
    <w:rsid w:val="00A56CC9"/>
    <w:rsid w:val="00A84EEA"/>
    <w:rsid w:val="00AD6115"/>
    <w:rsid w:val="00AD6C53"/>
    <w:rsid w:val="00AF3CE3"/>
    <w:rsid w:val="00B0022D"/>
    <w:rsid w:val="00B201A3"/>
    <w:rsid w:val="00B23312"/>
    <w:rsid w:val="00B32264"/>
    <w:rsid w:val="00B35D96"/>
    <w:rsid w:val="00B37BCD"/>
    <w:rsid w:val="00B43CFA"/>
    <w:rsid w:val="00B83B2C"/>
    <w:rsid w:val="00B91043"/>
    <w:rsid w:val="00BA6DF0"/>
    <w:rsid w:val="00BB2C19"/>
    <w:rsid w:val="00BC617B"/>
    <w:rsid w:val="00C02DF0"/>
    <w:rsid w:val="00C04BC5"/>
    <w:rsid w:val="00C3335A"/>
    <w:rsid w:val="00C346D2"/>
    <w:rsid w:val="00C56A15"/>
    <w:rsid w:val="00C60040"/>
    <w:rsid w:val="00C731F4"/>
    <w:rsid w:val="00CA5F30"/>
    <w:rsid w:val="00CB4658"/>
    <w:rsid w:val="00CB68D2"/>
    <w:rsid w:val="00CF2B3B"/>
    <w:rsid w:val="00D07A17"/>
    <w:rsid w:val="00D31F12"/>
    <w:rsid w:val="00D57AF8"/>
    <w:rsid w:val="00D72284"/>
    <w:rsid w:val="00D8556F"/>
    <w:rsid w:val="00D9372A"/>
    <w:rsid w:val="00D94230"/>
    <w:rsid w:val="00D963D8"/>
    <w:rsid w:val="00DB0C5D"/>
    <w:rsid w:val="00DC7AB4"/>
    <w:rsid w:val="00DD32AD"/>
    <w:rsid w:val="00E07A68"/>
    <w:rsid w:val="00E35E87"/>
    <w:rsid w:val="00E37A0E"/>
    <w:rsid w:val="00E65144"/>
    <w:rsid w:val="00E746D8"/>
    <w:rsid w:val="00E74EF4"/>
    <w:rsid w:val="00E82519"/>
    <w:rsid w:val="00EA532D"/>
    <w:rsid w:val="00EC729C"/>
    <w:rsid w:val="00EE3308"/>
    <w:rsid w:val="00F351F9"/>
    <w:rsid w:val="00F50379"/>
    <w:rsid w:val="00F731F7"/>
    <w:rsid w:val="00F872C3"/>
    <w:rsid w:val="00F91E32"/>
    <w:rsid w:val="00F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00F9"/>
  <w15:docId w15:val="{A87E3249-CE16-4998-9DFD-6F560088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s-CO" w:eastAsia="es-CO" w:bidi="ar-SA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widowControl/>
      <w:suppressAutoHyphens w:val="0"/>
      <w:spacing w:after="160" w:line="254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es-CO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DC7AB4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C7AB4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DC7AB4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7AB4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DC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01A3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1A3"/>
    <w:rPr>
      <w:rFonts w:ascii="Segoe UI" w:hAnsi="Segoe UI" w:cs="Mangal"/>
      <w:sz w:val="18"/>
      <w:szCs w:val="16"/>
    </w:rPr>
  </w:style>
  <w:style w:type="character" w:styleId="Hipervnculo">
    <w:name w:val="Hyperlink"/>
    <w:basedOn w:val="Fuentedeprrafopredeter"/>
    <w:uiPriority w:val="99"/>
    <w:unhideWhenUsed/>
    <w:rsid w:val="002328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28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6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CADRE</dc:creator>
  <cp:lastModifiedBy>Lectora</cp:lastModifiedBy>
  <cp:revision>7</cp:revision>
  <cp:lastPrinted>2019-02-07T02:50:00Z</cp:lastPrinted>
  <dcterms:created xsi:type="dcterms:W3CDTF">2019-03-19T12:14:00Z</dcterms:created>
  <dcterms:modified xsi:type="dcterms:W3CDTF">2019-03-20T03:22:00Z</dcterms:modified>
</cp:coreProperties>
</file>